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717" w:rsidRPr="00114948" w:rsidRDefault="008C3717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tab/>
      </w:r>
      <w:r w:rsidRPr="00114948">
        <w:rPr>
          <w:b/>
          <w:bCs/>
          <w:sz w:val="30"/>
          <w:szCs w:val="30"/>
        </w:rPr>
        <w:t>MAINE HISTORIC PRESERVATION COMMISSION</w:t>
      </w: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8C3717" w:rsidRPr="00114948" w:rsidRDefault="008C3717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tab/>
      </w:r>
      <w:r w:rsidRPr="00114948">
        <w:rPr>
          <w:b/>
          <w:bCs/>
          <w:sz w:val="28"/>
          <w:szCs w:val="28"/>
          <w:u w:val="single"/>
        </w:rPr>
        <w:t>Inventory Data for Municipal Growth Management Plans</w:t>
      </w: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114948">
        <w:t>Resource:</w:t>
      </w:r>
      <w:r w:rsidRPr="00114948">
        <w:tab/>
      </w:r>
      <w:r w:rsidRPr="00114948">
        <w:rPr>
          <w:u w:val="single"/>
        </w:rPr>
        <w:t xml:space="preserve">  X  </w:t>
      </w:r>
      <w:r w:rsidRPr="00114948">
        <w:t xml:space="preserve">  Prehistoric Archaeological Sites: Arthur Spiess</w:t>
      </w: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114948">
        <w:rPr>
          <w:u w:val="single"/>
        </w:rPr>
        <w:t xml:space="preserve">      </w:t>
      </w:r>
      <w:r w:rsidRPr="00114948">
        <w:t xml:space="preserve">  Historic Archaeological Sites: J. N. Leith Smith</w:t>
      </w: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114948">
        <w:rPr>
          <w:u w:val="single"/>
        </w:rPr>
        <w:t xml:space="preserve">      </w:t>
      </w:r>
      <w:r w:rsidRPr="00114948">
        <w:t xml:space="preserve">  Historic Buildings/Structures/Objects: Kirk Mohney</w:t>
      </w: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t>Municipality:</w:t>
      </w:r>
      <w:r w:rsidRPr="00114948">
        <w:rPr>
          <w:b/>
          <w:bCs/>
        </w:rPr>
        <w:t xml:space="preserve"> STOW</w:t>
      </w:r>
      <w:r w:rsidRPr="00114948">
        <w:rPr>
          <w:b/>
          <w:bCs/>
          <w:u w:val="single"/>
        </w:rPr>
        <w:t>.</w:t>
      </w: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t xml:space="preserve">Inventory data as of </w:t>
      </w:r>
      <w:r w:rsidR="009C2E51">
        <w:t>September 2020</w:t>
      </w:r>
      <w:bookmarkStart w:id="0" w:name="_GoBack"/>
      <w:bookmarkEnd w:id="0"/>
      <w:r w:rsidRPr="00114948">
        <w:t>:</w:t>
      </w: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114948">
        <w:t>One site (32.1) is known in the Cold Brook valley, White Mtn National Forest.  This small area is the only area of professional archaeological survey in the town.</w:t>
      </w: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t>Needs for further survey, inventory, and analysis:</w:t>
      </w:r>
    </w:p>
    <w:p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8C3717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  <w:rPr>
          <w:rFonts w:ascii="Sakkal Majalla" w:hAnsi="Sakkal Majalla" w:cs="Sakkal Majalla"/>
        </w:rPr>
      </w:pPr>
      <w:r w:rsidRPr="00114948">
        <w:t>The Cold River valley and its tributary brooks need archaeological surv</w:t>
      </w:r>
      <w:r>
        <w:rPr>
          <w:rFonts w:ascii="Sakkal Majalla" w:hAnsi="Sakkal Majalla" w:cs="Sakkal Majalla"/>
        </w:rPr>
        <w:t>ey.</w:t>
      </w:r>
    </w:p>
    <w:sectPr w:rsidR="008C3717" w:rsidSect="008C3717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717"/>
    <w:rsid w:val="00114948"/>
    <w:rsid w:val="008C3717"/>
    <w:rsid w:val="009C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0DDB3C"/>
  <w14:defaultImageDpi w14:val="0"/>
  <w15:docId w15:val="{57F7AEDD-EA8D-4196-A328-ABD47E60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Spiess, Arthur</dc:creator>
  <cp:lastModifiedBy>Spiess, Arthur</cp:lastModifiedBy>
  <cp:revision>2</cp:revision>
  <dcterms:created xsi:type="dcterms:W3CDTF">2020-09-28T20:19:00Z</dcterms:created>
  <dcterms:modified xsi:type="dcterms:W3CDTF">2020-09-28T20:19:00Z</dcterms:modified>
</cp:coreProperties>
</file>